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C1" w:rsidRPr="00E00330" w:rsidRDefault="00E912C1" w:rsidP="000D5DF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00330">
        <w:rPr>
          <w:rFonts w:ascii="Times New Roman" w:hAnsi="Times New Roman"/>
          <w:b/>
          <w:sz w:val="24"/>
          <w:szCs w:val="24"/>
        </w:rPr>
        <w:t xml:space="preserve">Par </w:t>
      </w:r>
      <w:r>
        <w:rPr>
          <w:rFonts w:ascii="Times New Roman" w:hAnsi="Times New Roman"/>
          <w:b/>
          <w:sz w:val="24"/>
          <w:szCs w:val="24"/>
        </w:rPr>
        <w:t>pašvaldību</w:t>
      </w:r>
      <w:r w:rsidRPr="00E00330">
        <w:rPr>
          <w:rFonts w:ascii="Times New Roman" w:hAnsi="Times New Roman"/>
          <w:b/>
          <w:sz w:val="24"/>
          <w:szCs w:val="24"/>
        </w:rPr>
        <w:t xml:space="preserve"> vēlēšanām</w:t>
      </w:r>
    </w:p>
    <w:p w:rsidR="00E912C1" w:rsidRDefault="00E912C1" w:rsidP="000D5D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12C1" w:rsidRPr="00E00330" w:rsidRDefault="00E912C1" w:rsidP="000D5D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330">
        <w:rPr>
          <w:rFonts w:ascii="Times New Roman" w:hAnsi="Times New Roman"/>
          <w:sz w:val="24"/>
          <w:szCs w:val="24"/>
        </w:rPr>
        <w:t xml:space="preserve">Rēzeknes novada domes vēlēšanas notiks </w:t>
      </w:r>
      <w:r w:rsidRPr="000D5DFB">
        <w:rPr>
          <w:rFonts w:ascii="Times New Roman" w:hAnsi="Times New Roman"/>
          <w:b/>
          <w:sz w:val="24"/>
          <w:szCs w:val="24"/>
        </w:rPr>
        <w:t>2013.gada 1.jūnijā</w:t>
      </w:r>
      <w:r w:rsidRPr="00E00330">
        <w:rPr>
          <w:rFonts w:ascii="Times New Roman" w:hAnsi="Times New Roman"/>
          <w:sz w:val="24"/>
          <w:szCs w:val="24"/>
        </w:rPr>
        <w:t xml:space="preserve">. </w:t>
      </w:r>
    </w:p>
    <w:p w:rsidR="00E912C1" w:rsidRPr="00E00330" w:rsidRDefault="00E912C1" w:rsidP="000D5D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330">
        <w:rPr>
          <w:rFonts w:ascii="Times New Roman" w:hAnsi="Times New Roman"/>
          <w:sz w:val="24"/>
          <w:szCs w:val="24"/>
        </w:rPr>
        <w:t xml:space="preserve">Rēzeknes novada </w:t>
      </w:r>
      <w:r>
        <w:rPr>
          <w:rFonts w:ascii="Times New Roman" w:hAnsi="Times New Roman"/>
          <w:sz w:val="24"/>
          <w:szCs w:val="24"/>
        </w:rPr>
        <w:t xml:space="preserve">pašvaldības </w:t>
      </w:r>
      <w:r w:rsidRPr="00E00330">
        <w:rPr>
          <w:rFonts w:ascii="Times New Roman" w:hAnsi="Times New Roman"/>
          <w:sz w:val="24"/>
          <w:szCs w:val="24"/>
        </w:rPr>
        <w:t>Silmalas pagastā ir izveidoti 3 iecirkņi:</w:t>
      </w:r>
    </w:p>
    <w:tbl>
      <w:tblPr>
        <w:tblW w:w="881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6"/>
        <w:gridCol w:w="7655"/>
      </w:tblGrid>
      <w:tr w:rsidR="00E912C1" w:rsidRPr="00462526" w:rsidTr="000D5DFB">
        <w:tc>
          <w:tcPr>
            <w:tcW w:w="1156" w:type="dxa"/>
          </w:tcPr>
          <w:p w:rsidR="00E912C1" w:rsidRPr="00E00330" w:rsidRDefault="00E912C1" w:rsidP="000D5D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330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  <w:p w:rsidR="00E912C1" w:rsidRPr="00E00330" w:rsidRDefault="00E912C1" w:rsidP="000D5D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912C1" w:rsidRPr="00E00330" w:rsidRDefault="00E912C1" w:rsidP="000D5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30">
              <w:rPr>
                <w:rFonts w:ascii="Times New Roman" w:hAnsi="Times New Roman"/>
                <w:sz w:val="24"/>
                <w:szCs w:val="24"/>
              </w:rPr>
              <w:t>Silmalas pagasta pārvalde,</w:t>
            </w:r>
          </w:p>
          <w:p w:rsidR="00E912C1" w:rsidRPr="00E00330" w:rsidRDefault="00E912C1" w:rsidP="000D5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30">
              <w:rPr>
                <w:rFonts w:ascii="Times New Roman" w:hAnsi="Times New Roman"/>
                <w:sz w:val="24"/>
                <w:szCs w:val="24"/>
              </w:rPr>
              <w:t>Saules ielā 4, “Gornica”, Silmalas pagasts, Rēzeknes novads, LV-4636</w:t>
            </w:r>
          </w:p>
        </w:tc>
      </w:tr>
      <w:tr w:rsidR="00E912C1" w:rsidRPr="00462526" w:rsidTr="000D5DFB">
        <w:tc>
          <w:tcPr>
            <w:tcW w:w="1156" w:type="dxa"/>
          </w:tcPr>
          <w:p w:rsidR="00E912C1" w:rsidRPr="00E00330" w:rsidRDefault="00E912C1" w:rsidP="000D5D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330">
              <w:rPr>
                <w:rFonts w:ascii="Times New Roman" w:hAnsi="Times New Roman"/>
                <w:b/>
                <w:bCs/>
                <w:sz w:val="24"/>
                <w:szCs w:val="24"/>
              </w:rPr>
              <w:t>753</w:t>
            </w:r>
          </w:p>
        </w:tc>
        <w:tc>
          <w:tcPr>
            <w:tcW w:w="7655" w:type="dxa"/>
          </w:tcPr>
          <w:p w:rsidR="00E912C1" w:rsidRPr="00E00330" w:rsidRDefault="00E912C1" w:rsidP="000D5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30">
              <w:rPr>
                <w:rFonts w:ascii="Times New Roman" w:hAnsi="Times New Roman"/>
                <w:sz w:val="24"/>
                <w:szCs w:val="24"/>
              </w:rPr>
              <w:t>Kruķu bibliotēka-klubs,</w:t>
            </w:r>
          </w:p>
          <w:p w:rsidR="00E912C1" w:rsidRPr="00E00330" w:rsidRDefault="00E912C1" w:rsidP="000D5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30">
              <w:rPr>
                <w:rFonts w:ascii="Times New Roman" w:hAnsi="Times New Roman"/>
                <w:sz w:val="24"/>
                <w:szCs w:val="24"/>
              </w:rPr>
              <w:t>Miera ielā 4, „Kruķi”, Silmalas pagasts, Rēzeknes novads, LV-4636</w:t>
            </w:r>
          </w:p>
        </w:tc>
      </w:tr>
      <w:tr w:rsidR="00E912C1" w:rsidRPr="00462526" w:rsidTr="000D5DFB">
        <w:tc>
          <w:tcPr>
            <w:tcW w:w="1156" w:type="dxa"/>
          </w:tcPr>
          <w:p w:rsidR="00E912C1" w:rsidRPr="00E00330" w:rsidRDefault="00E912C1" w:rsidP="000D5D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330">
              <w:rPr>
                <w:rFonts w:ascii="Times New Roman" w:hAnsi="Times New Roman"/>
                <w:b/>
                <w:bCs/>
                <w:sz w:val="24"/>
                <w:szCs w:val="24"/>
              </w:rPr>
              <w:t>754</w:t>
            </w:r>
          </w:p>
        </w:tc>
        <w:tc>
          <w:tcPr>
            <w:tcW w:w="7655" w:type="dxa"/>
          </w:tcPr>
          <w:p w:rsidR="00E912C1" w:rsidRPr="00E00330" w:rsidRDefault="00E912C1" w:rsidP="000D5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30">
              <w:rPr>
                <w:rFonts w:ascii="Times New Roman" w:hAnsi="Times New Roman"/>
                <w:sz w:val="24"/>
                <w:szCs w:val="24"/>
              </w:rPr>
              <w:t>Ružinas bibliotēka,</w:t>
            </w:r>
          </w:p>
          <w:p w:rsidR="00E912C1" w:rsidRPr="00E00330" w:rsidRDefault="00E912C1" w:rsidP="000D5D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330">
              <w:rPr>
                <w:rFonts w:ascii="Times New Roman" w:hAnsi="Times New Roman"/>
                <w:sz w:val="24"/>
                <w:szCs w:val="24"/>
              </w:rPr>
              <w:t>Lakstīgalu ielā 7, „Vecružina”, Silmalas pagasts, Rēzeknes novads, LV-4636</w:t>
            </w:r>
          </w:p>
        </w:tc>
      </w:tr>
    </w:tbl>
    <w:p w:rsidR="00E912C1" w:rsidRDefault="00E912C1" w:rsidP="000D5D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330">
        <w:rPr>
          <w:rFonts w:ascii="Times New Roman" w:hAnsi="Times New Roman"/>
          <w:sz w:val="24"/>
          <w:szCs w:val="24"/>
        </w:rPr>
        <w:t xml:space="preserve">Vēlēšanu iecirkņi darbu uzsāks 2013.gada 27.maijā. </w:t>
      </w:r>
    </w:p>
    <w:p w:rsidR="00E912C1" w:rsidRPr="00E00330" w:rsidRDefault="00E912C1" w:rsidP="000D5D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330">
        <w:rPr>
          <w:rFonts w:ascii="Times New Roman" w:hAnsi="Times New Roman"/>
          <w:sz w:val="24"/>
          <w:szCs w:val="24"/>
        </w:rPr>
        <w:t>Iecirkņu darba laiks piektajā un ceturtajā dienā līdz vispārējo vēlēšanu dienas ir sekojošs:</w:t>
      </w:r>
    </w:p>
    <w:p w:rsidR="00E912C1" w:rsidRPr="00E00330" w:rsidRDefault="00E912C1" w:rsidP="000D5D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00330">
        <w:rPr>
          <w:rFonts w:ascii="Times New Roman" w:hAnsi="Times New Roman"/>
          <w:sz w:val="24"/>
          <w:szCs w:val="24"/>
        </w:rPr>
        <w:t xml:space="preserve">pirmdien, </w:t>
      </w:r>
      <w:smartTag w:uri="schemas-tilde-lv/tildestengine" w:element="date">
        <w:smartTagPr>
          <w:attr w:name="Day" w:val="27"/>
          <w:attr w:name="Month" w:val="5"/>
          <w:attr w:name="Year" w:val="2013"/>
        </w:smartTagPr>
        <w:r w:rsidRPr="000D5DFB">
          <w:rPr>
            <w:rFonts w:ascii="Times New Roman" w:hAnsi="Times New Roman"/>
            <w:b/>
            <w:sz w:val="24"/>
            <w:szCs w:val="24"/>
          </w:rPr>
          <w:t>27.maijā</w:t>
        </w:r>
      </w:smartTag>
      <w:r w:rsidRPr="00E003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E00330">
        <w:rPr>
          <w:rFonts w:ascii="Times New Roman" w:hAnsi="Times New Roman"/>
          <w:sz w:val="24"/>
          <w:szCs w:val="24"/>
        </w:rPr>
        <w:t xml:space="preserve"> no plkst.16.00 līdz 20.00</w:t>
      </w:r>
      <w:r>
        <w:rPr>
          <w:rFonts w:ascii="Times New Roman" w:hAnsi="Times New Roman"/>
          <w:sz w:val="24"/>
          <w:szCs w:val="24"/>
        </w:rPr>
        <w:t>;</w:t>
      </w:r>
    </w:p>
    <w:p w:rsidR="00E912C1" w:rsidRDefault="00E912C1" w:rsidP="000D5D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00330">
        <w:rPr>
          <w:rFonts w:ascii="Times New Roman" w:hAnsi="Times New Roman"/>
          <w:sz w:val="24"/>
          <w:szCs w:val="24"/>
        </w:rPr>
        <w:t xml:space="preserve">otrdien, </w:t>
      </w:r>
      <w:smartTag w:uri="schemas-tilde-lv/tildestengine" w:element="date">
        <w:smartTagPr>
          <w:attr w:name="Day" w:val="28"/>
          <w:attr w:name="Month" w:val="5"/>
          <w:attr w:name="Year" w:val="2013"/>
        </w:smartTagPr>
        <w:r w:rsidRPr="000D5DFB">
          <w:rPr>
            <w:rFonts w:ascii="Times New Roman" w:hAnsi="Times New Roman"/>
            <w:b/>
            <w:sz w:val="24"/>
            <w:szCs w:val="24"/>
          </w:rPr>
          <w:t>28.maijā</w:t>
        </w:r>
      </w:smartTag>
      <w:r w:rsidRPr="00E00330">
        <w:rPr>
          <w:rFonts w:ascii="Times New Roman" w:hAnsi="Times New Roman"/>
          <w:sz w:val="24"/>
          <w:szCs w:val="24"/>
        </w:rPr>
        <w:t xml:space="preserve"> - no plkst</w:t>
      </w:r>
      <w:r>
        <w:rPr>
          <w:rFonts w:ascii="Times New Roman" w:hAnsi="Times New Roman"/>
          <w:sz w:val="24"/>
          <w:szCs w:val="24"/>
        </w:rPr>
        <w:t>.</w:t>
      </w:r>
      <w:r w:rsidRPr="00E00330">
        <w:rPr>
          <w:rFonts w:ascii="Times New Roman" w:hAnsi="Times New Roman"/>
          <w:sz w:val="24"/>
          <w:szCs w:val="24"/>
        </w:rPr>
        <w:t xml:space="preserve"> 9.00 līdz 13.00</w:t>
      </w:r>
      <w:r>
        <w:rPr>
          <w:rFonts w:ascii="Times New Roman" w:hAnsi="Times New Roman"/>
          <w:sz w:val="24"/>
          <w:szCs w:val="24"/>
        </w:rPr>
        <w:t>.</w:t>
      </w:r>
    </w:p>
    <w:p w:rsidR="00E912C1" w:rsidRPr="00E00330" w:rsidRDefault="00E912C1" w:rsidP="000D5D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330">
        <w:rPr>
          <w:rFonts w:ascii="Times New Roman" w:hAnsi="Times New Roman"/>
          <w:sz w:val="24"/>
          <w:szCs w:val="24"/>
        </w:rPr>
        <w:t>Vēlētāji, kuri vēlēšanu dienā nevarēs nobalsot, var izmantot iespēju nobalsot iepriekš.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330">
        <w:rPr>
          <w:rFonts w:ascii="Times New Roman" w:hAnsi="Times New Roman"/>
          <w:sz w:val="24"/>
          <w:szCs w:val="24"/>
        </w:rPr>
        <w:t>Iepriekšējā balsošana notiks trīs dienas pirms vēlēšanu dienas:</w:t>
      </w:r>
    </w:p>
    <w:p w:rsidR="00E912C1" w:rsidRPr="00E00330" w:rsidRDefault="00E912C1" w:rsidP="000D5DFB">
      <w:pPr>
        <w:pStyle w:val="NormalWeb"/>
        <w:spacing w:before="0" w:beforeAutospacing="0" w:after="0" w:afterAutospacing="0"/>
        <w:ind w:firstLine="1276"/>
        <w:jc w:val="both"/>
      </w:pPr>
      <w:r w:rsidRPr="00E00330">
        <w:t xml:space="preserve">trešdien, </w:t>
      </w:r>
      <w:smartTag w:uri="schemas-tilde-lv/tildestengine" w:element="date">
        <w:smartTagPr>
          <w:attr w:name="Day" w:val="29"/>
          <w:attr w:name="Month" w:val="5"/>
          <w:attr w:name="Year" w:val="2013"/>
        </w:smartTagPr>
        <w:r w:rsidRPr="000D5DFB">
          <w:rPr>
            <w:b/>
          </w:rPr>
          <w:t>29.maijā</w:t>
        </w:r>
      </w:smartTag>
      <w:r w:rsidRPr="00E00330">
        <w:t xml:space="preserve"> - no plkst. 17.00 līdz 20.00;</w:t>
      </w:r>
    </w:p>
    <w:p w:rsidR="00E912C1" w:rsidRPr="00E00330" w:rsidRDefault="00E912C1" w:rsidP="000D5DFB">
      <w:pPr>
        <w:pStyle w:val="NormalWeb"/>
        <w:spacing w:before="0" w:beforeAutospacing="0" w:after="0" w:afterAutospacing="0"/>
        <w:ind w:firstLine="1276"/>
        <w:jc w:val="both"/>
      </w:pPr>
      <w:r w:rsidRPr="00E00330">
        <w:t xml:space="preserve">ceturtdien, </w:t>
      </w:r>
      <w:smartTag w:uri="schemas-tilde-lv/tildestengine" w:element="date">
        <w:smartTagPr>
          <w:attr w:name="Day" w:val="30"/>
          <w:attr w:name="Month" w:val="5"/>
          <w:attr w:name="Year" w:val="2013"/>
        </w:smartTagPr>
        <w:r w:rsidRPr="000D5DFB">
          <w:rPr>
            <w:b/>
          </w:rPr>
          <w:t>30.maijā</w:t>
        </w:r>
      </w:smartTag>
      <w:r w:rsidRPr="00E00330">
        <w:t xml:space="preserve"> - no plkst. 9.00 līdz 12.00;</w:t>
      </w:r>
    </w:p>
    <w:p w:rsidR="00E912C1" w:rsidRPr="00E00330" w:rsidRDefault="00E912C1" w:rsidP="000D5DFB">
      <w:pPr>
        <w:pStyle w:val="NormalWeb"/>
        <w:spacing w:before="0" w:beforeAutospacing="0" w:after="0" w:afterAutospacing="0"/>
        <w:ind w:firstLine="1276"/>
        <w:jc w:val="both"/>
      </w:pPr>
      <w:r w:rsidRPr="00E00330">
        <w:t xml:space="preserve">piektdien, </w:t>
      </w:r>
      <w:smartTag w:uri="schemas-tilde-lv/tildestengine" w:element="date">
        <w:smartTagPr>
          <w:attr w:name="Day" w:val="31"/>
          <w:attr w:name="Month" w:val="5"/>
          <w:attr w:name="Year" w:val="2013"/>
        </w:smartTagPr>
        <w:r w:rsidRPr="000D5DFB">
          <w:rPr>
            <w:b/>
          </w:rPr>
          <w:t>31.maijā</w:t>
        </w:r>
      </w:smartTag>
      <w:r w:rsidRPr="00E00330">
        <w:t xml:space="preserve"> - no plkst. 10.00 līdz 16.00.</w:t>
      </w:r>
    </w:p>
    <w:p w:rsidR="00E912C1" w:rsidRPr="00E00330" w:rsidRDefault="00E912C1" w:rsidP="000D5DFB">
      <w:pPr>
        <w:pStyle w:val="NormalWeb"/>
        <w:spacing w:before="0" w:beforeAutospacing="0" w:after="0" w:afterAutospacing="0"/>
        <w:ind w:firstLine="567"/>
        <w:jc w:val="both"/>
      </w:pPr>
      <w:r w:rsidRPr="00E00330">
        <w:t>Vēlēšanu iecirkņu darba laiks pašvaldību vēlēšanu dienā, 1.jūnijā, būs no plkst.7.00 līdz 22.00.</w:t>
      </w:r>
    </w:p>
    <w:p w:rsidR="00E912C1" w:rsidRDefault="00E912C1" w:rsidP="000D5DFB">
      <w:pPr>
        <w:pStyle w:val="NormalWeb"/>
        <w:spacing w:before="0" w:beforeAutospacing="0" w:after="0" w:afterAutospacing="0"/>
        <w:ind w:firstLine="567"/>
        <w:jc w:val="both"/>
      </w:pPr>
      <w:r w:rsidRPr="00E00330">
        <w:t>Balsot jādodas uz vēlēšanu iecirkni, kura sarakstā vēlētājs iekļauts.</w:t>
      </w:r>
      <w:r>
        <w:t xml:space="preserve"> </w:t>
      </w:r>
    </w:p>
    <w:p w:rsidR="00E912C1" w:rsidRDefault="00E912C1" w:rsidP="000D5DFB">
      <w:pPr>
        <w:pStyle w:val="NormalWeb"/>
        <w:spacing w:before="0" w:beforeAutospacing="0" w:after="0" w:afterAutospacing="0"/>
        <w:ind w:firstLine="567"/>
        <w:jc w:val="both"/>
      </w:pPr>
      <w:r w:rsidRPr="00E00330">
        <w:t>Pašvaldību vēlēšanās tiks organizēta a</w:t>
      </w:r>
      <w:r>
        <w:t xml:space="preserve">rī balsošana atrašanās vietā </w:t>
      </w:r>
      <w:r w:rsidRPr="00E00330">
        <w:t>tiem vēlētājiem, kuri veselības stāvokļa dēļ nevar nokļūt vēlēšanu iecirknī. Šo iespēju vēlētāji var izmantot, ja vēlēšanu dienā atradīsies sava vēlēšanu iecirkņa teritorijā. </w:t>
      </w:r>
    </w:p>
    <w:p w:rsidR="00E912C1" w:rsidRDefault="00E912C1" w:rsidP="000D5DFB">
      <w:pPr>
        <w:pStyle w:val="NormalWeb"/>
        <w:spacing w:before="0" w:beforeAutospacing="0" w:after="0" w:afterAutospacing="0"/>
        <w:ind w:firstLine="567"/>
        <w:jc w:val="both"/>
      </w:pPr>
      <w:r w:rsidRPr="00E00330">
        <w:t xml:space="preserve">Lai pieteiktu balsošanu </w:t>
      </w:r>
      <w:r>
        <w:t>mājās</w:t>
      </w:r>
      <w:r w:rsidRPr="00E00330">
        <w:t xml:space="preserve">, no </w:t>
      </w:r>
      <w:smartTag w:uri="schemas-tilde-lv/tildestengine" w:element="date">
        <w:smartTagPr>
          <w:attr w:name="Day" w:val="1"/>
          <w:attr w:name="Month" w:val="6"/>
          <w:attr w:name="Year" w:val="2013"/>
        </w:smartTagPr>
        <w:r w:rsidRPr="00E00330">
          <w:t>27.maija</w:t>
        </w:r>
      </w:smartTag>
      <w:r w:rsidRPr="00E00330">
        <w:t xml:space="preserve"> līdz </w:t>
      </w:r>
      <w:smartTag w:uri="schemas-tilde-lv/tildestengine" w:element="date">
        <w:smartTagPr>
          <w:attr w:name="Day" w:val="1"/>
          <w:attr w:name="Month" w:val="6"/>
          <w:attr w:name="Year" w:val="2013"/>
        </w:smartTagPr>
        <w:r w:rsidRPr="00E00330">
          <w:t>1.jūnija</w:t>
        </w:r>
      </w:smartTag>
      <w:r w:rsidRPr="00E00330">
        <w:t xml:space="preserve"> plkst.12.00 </w:t>
      </w:r>
      <w:r>
        <w:t xml:space="preserve">vēlētājam </w:t>
      </w:r>
      <w:r w:rsidRPr="00E00330">
        <w:t>jāiesniedz </w:t>
      </w:r>
      <w:hyperlink r:id="rId4" w:history="1">
        <w:r w:rsidRPr="00E00330">
          <w:rPr>
            <w:rStyle w:val="Hyperlink"/>
            <w:color w:val="auto"/>
            <w:u w:val="none"/>
          </w:rPr>
          <w:t>iesniegums</w:t>
        </w:r>
      </w:hyperlink>
      <w:r w:rsidRPr="00E00330">
        <w:t xml:space="preserve"> vēlēšanu iecirknī, kurā vēlētājs reģistrēts. Pieteikt balsošanu vēlētāja dzīvesvietā var jebkura vēlētāja uzticības persona.</w:t>
      </w:r>
    </w:p>
    <w:p w:rsidR="00E912C1" w:rsidRPr="00E00330" w:rsidRDefault="00E912C1" w:rsidP="000D5DFB">
      <w:pPr>
        <w:pStyle w:val="NormalWeb"/>
        <w:spacing w:before="0" w:beforeAutospacing="0" w:after="0" w:afterAutospacing="0"/>
        <w:ind w:firstLine="567"/>
        <w:jc w:val="both"/>
      </w:pPr>
      <w:r w:rsidRPr="00E00330">
        <w:t>Piedaloties pašvaldību vēlēšanās, vēlēšanu iecirknī jāuzrāda derīgs personu apliecinošs dokuments - pase vai personas apliecība (eID karte).</w:t>
      </w:r>
    </w:p>
    <w:p w:rsidR="00E912C1" w:rsidRDefault="00E912C1" w:rsidP="008C7168">
      <w:pPr>
        <w:pStyle w:val="NormalWeb"/>
      </w:pPr>
    </w:p>
    <w:p w:rsidR="00E912C1" w:rsidRPr="006D5451" w:rsidRDefault="00E912C1" w:rsidP="006D5451">
      <w:pPr>
        <w:pStyle w:val="NormalWeb"/>
        <w:jc w:val="right"/>
        <w:rPr>
          <w:i/>
        </w:rPr>
      </w:pPr>
      <w:r w:rsidRPr="006D5451">
        <w:rPr>
          <w:i/>
        </w:rPr>
        <w:t>Rēzeknes novada vēlēšanu komisijas priekšsēdētāja I.Turka</w:t>
      </w:r>
    </w:p>
    <w:p w:rsidR="00E912C1" w:rsidRDefault="00E912C1" w:rsidP="00911D81">
      <w:pPr>
        <w:ind w:firstLine="567"/>
      </w:pPr>
    </w:p>
    <w:sectPr w:rsidR="00E912C1" w:rsidSect="00E00330">
      <w:pgSz w:w="11906" w:h="16838"/>
      <w:pgMar w:top="1134" w:right="85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D81"/>
    <w:rsid w:val="000403FB"/>
    <w:rsid w:val="0005553C"/>
    <w:rsid w:val="000D5DFB"/>
    <w:rsid w:val="000E1730"/>
    <w:rsid w:val="001533DE"/>
    <w:rsid w:val="00174992"/>
    <w:rsid w:val="00183408"/>
    <w:rsid w:val="002974A8"/>
    <w:rsid w:val="002D5FCE"/>
    <w:rsid w:val="003216A9"/>
    <w:rsid w:val="00462526"/>
    <w:rsid w:val="0046255E"/>
    <w:rsid w:val="00487CF9"/>
    <w:rsid w:val="004E4B5B"/>
    <w:rsid w:val="005318D8"/>
    <w:rsid w:val="005C5B10"/>
    <w:rsid w:val="005D5BB3"/>
    <w:rsid w:val="00615F11"/>
    <w:rsid w:val="00684B95"/>
    <w:rsid w:val="00690227"/>
    <w:rsid w:val="006A0721"/>
    <w:rsid w:val="006D5451"/>
    <w:rsid w:val="00755575"/>
    <w:rsid w:val="00786DFF"/>
    <w:rsid w:val="0082266C"/>
    <w:rsid w:val="00847D1C"/>
    <w:rsid w:val="008C7168"/>
    <w:rsid w:val="00911D81"/>
    <w:rsid w:val="00920462"/>
    <w:rsid w:val="0097638A"/>
    <w:rsid w:val="00993A76"/>
    <w:rsid w:val="009D7DDF"/>
    <w:rsid w:val="00A30042"/>
    <w:rsid w:val="00AB64F9"/>
    <w:rsid w:val="00B12289"/>
    <w:rsid w:val="00B23E3D"/>
    <w:rsid w:val="00B8241D"/>
    <w:rsid w:val="00BB3C13"/>
    <w:rsid w:val="00BF30C2"/>
    <w:rsid w:val="00C44022"/>
    <w:rsid w:val="00C86E4C"/>
    <w:rsid w:val="00C930CD"/>
    <w:rsid w:val="00CF0197"/>
    <w:rsid w:val="00D205AD"/>
    <w:rsid w:val="00D22DDC"/>
    <w:rsid w:val="00D443D9"/>
    <w:rsid w:val="00D50EE9"/>
    <w:rsid w:val="00D6637E"/>
    <w:rsid w:val="00DA180B"/>
    <w:rsid w:val="00DB050C"/>
    <w:rsid w:val="00DF33D1"/>
    <w:rsid w:val="00E00330"/>
    <w:rsid w:val="00E841DE"/>
    <w:rsid w:val="00E912C1"/>
    <w:rsid w:val="00E9132E"/>
    <w:rsid w:val="00EC3B04"/>
    <w:rsid w:val="00F6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dat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27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C71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rsid w:val="00B824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cvk.lv/pub/upload_file/PV%202013/Iesniegums%20balsosanai%20veletaja%20atrasanas%20viet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294</Words>
  <Characters>1678</Characters>
  <Application>Microsoft Office Outlook</Application>
  <DocSecurity>0</DocSecurity>
  <Lines>0</Lines>
  <Paragraphs>0</Paragraphs>
  <ScaleCrop>false</ScaleCrop>
  <Company>RNP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Jevgenija</cp:lastModifiedBy>
  <cp:revision>7</cp:revision>
  <dcterms:created xsi:type="dcterms:W3CDTF">2013-05-17T11:30:00Z</dcterms:created>
  <dcterms:modified xsi:type="dcterms:W3CDTF">2013-05-20T10:17:00Z</dcterms:modified>
</cp:coreProperties>
</file>